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3064" w14:textId="5FD23260" w:rsidR="00E22136" w:rsidRDefault="00E22136" w:rsidP="00E22136">
      <w:pPr>
        <w:ind w:leftChars="-638" w:left="-1276" w:rightChars="-519" w:right="-1038" w:firstLineChars="200" w:firstLine="640"/>
        <w:jc w:val="center"/>
        <w:rPr>
          <w:b/>
          <w:sz w:val="32"/>
          <w:szCs w:val="32"/>
        </w:rPr>
      </w:pPr>
      <w:bookmarkStart w:id="0" w:name="_Hlk131761390"/>
    </w:p>
    <w:p w14:paraId="43FCD7BE" w14:textId="0D4AEAEA" w:rsidR="00446E51" w:rsidRPr="003017A6" w:rsidRDefault="006A31BD" w:rsidP="00E22136">
      <w:pPr>
        <w:ind w:leftChars="-638" w:left="-1276" w:rightChars="-519" w:right="-1038" w:firstLineChars="200" w:firstLine="640"/>
        <w:jc w:val="center"/>
        <w:rPr>
          <w:b/>
          <w:sz w:val="32"/>
          <w:szCs w:val="32"/>
        </w:rPr>
      </w:pPr>
      <w:proofErr w:type="spellStart"/>
      <w:r>
        <w:rPr>
          <w:rFonts w:hint="eastAsia"/>
          <w:b/>
          <w:sz w:val="32"/>
          <w:szCs w:val="32"/>
        </w:rPr>
        <w:t>Ontide</w:t>
      </w:r>
      <w:proofErr w:type="spellEnd"/>
      <w:r w:rsidR="007F5C09">
        <w:rPr>
          <w:rFonts w:hint="eastAsia"/>
          <w:b/>
          <w:sz w:val="32"/>
          <w:szCs w:val="32"/>
        </w:rPr>
        <w:t xml:space="preserve"> 분쟁 광물 정책</w:t>
      </w:r>
    </w:p>
    <w:p w14:paraId="55ED61B9" w14:textId="77777777" w:rsidR="009148BA" w:rsidRDefault="009148BA" w:rsidP="009148BA">
      <w:pPr>
        <w:ind w:firstLineChars="200" w:firstLine="560"/>
        <w:rPr>
          <w:b/>
          <w:sz w:val="28"/>
          <w:szCs w:val="28"/>
        </w:rPr>
      </w:pPr>
    </w:p>
    <w:p w14:paraId="0ECADDE9" w14:textId="1C81FF55" w:rsidR="002D13C9" w:rsidRDefault="006A31BD" w:rsidP="00E22136">
      <w:pPr>
        <w:rPr>
          <w:b/>
          <w:sz w:val="24"/>
          <w:szCs w:val="24"/>
        </w:rPr>
      </w:pPr>
      <w:proofErr w:type="spellStart"/>
      <w:r>
        <w:rPr>
          <w:rFonts w:hint="eastAsia"/>
          <w:b/>
          <w:sz w:val="24"/>
          <w:szCs w:val="24"/>
        </w:rPr>
        <w:t>Ontide</w:t>
      </w:r>
      <w:proofErr w:type="spellEnd"/>
      <w:r>
        <w:rPr>
          <w:rFonts w:hint="eastAsia"/>
          <w:b/>
          <w:sz w:val="24"/>
          <w:szCs w:val="24"/>
        </w:rPr>
        <w:t>는</w:t>
      </w:r>
      <w:r w:rsidR="007F5C09">
        <w:rPr>
          <w:rFonts w:hint="eastAsia"/>
          <w:b/>
          <w:sz w:val="24"/>
          <w:szCs w:val="24"/>
        </w:rPr>
        <w:t xml:space="preserve"> 미국 </w:t>
      </w:r>
      <w:r w:rsidR="007F5C09">
        <w:rPr>
          <w:b/>
          <w:sz w:val="24"/>
          <w:szCs w:val="24"/>
        </w:rPr>
        <w:t xml:space="preserve">Dodd-Frank Wall Street Reform and Consumer Protection </w:t>
      </w:r>
      <w:proofErr w:type="gramStart"/>
      <w:r w:rsidR="007F5C09">
        <w:rPr>
          <w:b/>
          <w:sz w:val="24"/>
          <w:szCs w:val="24"/>
        </w:rPr>
        <w:t>Act.</w:t>
      </w:r>
      <w:r w:rsidR="006772E7">
        <w:rPr>
          <w:b/>
          <w:sz w:val="24"/>
          <w:szCs w:val="24"/>
        </w:rPr>
        <w:t>(</w:t>
      </w:r>
      <w:proofErr w:type="gramEnd"/>
      <w:r w:rsidR="006772E7">
        <w:rPr>
          <w:rFonts w:hint="eastAsia"/>
          <w:b/>
          <w:sz w:val="24"/>
          <w:szCs w:val="24"/>
        </w:rPr>
        <w:t xml:space="preserve">이후 </w:t>
      </w:r>
      <w:r w:rsidR="006772E7">
        <w:rPr>
          <w:b/>
          <w:sz w:val="24"/>
          <w:szCs w:val="24"/>
        </w:rPr>
        <w:t xml:space="preserve">Dodd-Frank </w:t>
      </w:r>
      <w:r w:rsidR="006772E7">
        <w:rPr>
          <w:rFonts w:hint="eastAsia"/>
          <w:b/>
          <w:sz w:val="24"/>
          <w:szCs w:val="24"/>
        </w:rPr>
        <w:t>법령이라 칭함)</w:t>
      </w:r>
      <w:r w:rsidR="007F5C09">
        <w:rPr>
          <w:rFonts w:hint="eastAsia"/>
          <w:b/>
          <w:sz w:val="24"/>
          <w:szCs w:val="24"/>
        </w:rPr>
        <w:t xml:space="preserve">을 준수할 것을 서약하며 따라서 </w:t>
      </w:r>
      <w:proofErr w:type="spellStart"/>
      <w:r>
        <w:rPr>
          <w:rFonts w:hint="eastAsia"/>
          <w:b/>
          <w:sz w:val="24"/>
          <w:szCs w:val="24"/>
        </w:rPr>
        <w:t>Ontide</w:t>
      </w:r>
      <w:proofErr w:type="spellEnd"/>
      <w:r w:rsidR="006772E7">
        <w:rPr>
          <w:rFonts w:hint="eastAsia"/>
          <w:b/>
          <w:sz w:val="24"/>
          <w:szCs w:val="24"/>
        </w:rPr>
        <w:t xml:space="preserve"> 국제 공급망이 </w:t>
      </w:r>
      <w:r w:rsidR="006772E7">
        <w:rPr>
          <w:b/>
          <w:sz w:val="24"/>
          <w:szCs w:val="24"/>
        </w:rPr>
        <w:t>Dodd-Frank</w:t>
      </w:r>
      <w:r w:rsidR="006772E7">
        <w:rPr>
          <w:rFonts w:hint="eastAsia"/>
          <w:b/>
          <w:sz w:val="24"/>
          <w:szCs w:val="24"/>
        </w:rPr>
        <w:t>법령의 모든 규정과 지침에 따라 운영되고 감독되도록 할 것입니다.</w:t>
      </w:r>
      <w:r w:rsidR="006772E7">
        <w:rPr>
          <w:b/>
          <w:sz w:val="24"/>
          <w:szCs w:val="24"/>
        </w:rPr>
        <w:t xml:space="preserve"> </w:t>
      </w:r>
      <w:r w:rsidR="00D74420">
        <w:rPr>
          <w:b/>
          <w:sz w:val="24"/>
          <w:szCs w:val="24"/>
        </w:rPr>
        <w:t xml:space="preserve"> </w:t>
      </w:r>
    </w:p>
    <w:p w14:paraId="17AFF61C" w14:textId="77777777" w:rsidR="00D74420" w:rsidRPr="006772E7" w:rsidRDefault="00D74420" w:rsidP="008465D5">
      <w:pPr>
        <w:ind w:firstLineChars="200" w:firstLine="480"/>
        <w:rPr>
          <w:b/>
          <w:sz w:val="24"/>
          <w:szCs w:val="24"/>
        </w:rPr>
      </w:pPr>
    </w:p>
    <w:p w14:paraId="54814811" w14:textId="57D20CD0" w:rsidR="00D74420" w:rsidRPr="004708D0" w:rsidRDefault="006A31BD" w:rsidP="00D74420">
      <w:pPr>
        <w:widowControl/>
        <w:pBdr>
          <w:top w:val="single" w:sz="12" w:space="5" w:color="606060"/>
          <w:bottom w:val="single" w:sz="6" w:space="5" w:color="606060"/>
        </w:pBdr>
        <w:shd w:val="clear" w:color="auto" w:fill="FFFFFF"/>
        <w:wordWrap/>
        <w:autoSpaceDE/>
        <w:autoSpaceDN/>
        <w:spacing w:after="360"/>
        <w:ind w:firstLine="240"/>
        <w:jc w:val="left"/>
        <w:outlineLvl w:val="1"/>
        <w:rPr>
          <w:rFonts w:ascii="Arial" w:eastAsia="굴림" w:hAnsi="Arial" w:cs="Arial"/>
          <w:b/>
          <w:bCs/>
          <w:kern w:val="0"/>
          <w:sz w:val="28"/>
          <w:szCs w:val="28"/>
        </w:rPr>
      </w:pPr>
      <w:proofErr w:type="spellStart"/>
      <w:r>
        <w:rPr>
          <w:rFonts w:ascii="Arial" w:eastAsia="굴림" w:hAnsi="Arial" w:cs="Arial" w:hint="eastAsia"/>
          <w:b/>
          <w:bCs/>
          <w:kern w:val="0"/>
          <w:sz w:val="28"/>
          <w:szCs w:val="28"/>
        </w:rPr>
        <w:t>Ontide</w:t>
      </w:r>
      <w:proofErr w:type="spellEnd"/>
      <w:r w:rsidR="004708D0">
        <w:rPr>
          <w:rFonts w:ascii="Arial" w:eastAsia="굴림" w:hAnsi="Arial" w:cs="Arial" w:hint="eastAsia"/>
          <w:b/>
          <w:bCs/>
          <w:kern w:val="0"/>
          <w:sz w:val="28"/>
          <w:szCs w:val="28"/>
        </w:rPr>
        <w:t xml:space="preserve"> </w:t>
      </w:r>
      <w:r w:rsidR="004708D0">
        <w:rPr>
          <w:rFonts w:ascii="Arial" w:eastAsia="굴림" w:hAnsi="Arial" w:cs="Arial" w:hint="eastAsia"/>
          <w:b/>
          <w:bCs/>
          <w:kern w:val="0"/>
          <w:sz w:val="28"/>
          <w:szCs w:val="28"/>
        </w:rPr>
        <w:t>분</w:t>
      </w:r>
      <w:r w:rsidR="004708D0" w:rsidRPr="004708D0">
        <w:rPr>
          <w:rFonts w:ascii="Arial" w:eastAsia="굴림" w:hAnsi="Arial" w:cs="Arial" w:hint="eastAsia"/>
          <w:b/>
          <w:bCs/>
          <w:kern w:val="0"/>
          <w:sz w:val="28"/>
          <w:szCs w:val="28"/>
        </w:rPr>
        <w:t>쟁광물</w:t>
      </w:r>
      <w:r w:rsidR="004708D0" w:rsidRPr="004708D0">
        <w:rPr>
          <w:rFonts w:ascii="Arial" w:eastAsia="굴림" w:hAnsi="Arial" w:cs="Arial" w:hint="eastAsia"/>
          <w:b/>
          <w:bCs/>
          <w:kern w:val="0"/>
          <w:sz w:val="28"/>
          <w:szCs w:val="28"/>
        </w:rPr>
        <w:t xml:space="preserve"> </w:t>
      </w:r>
      <w:r w:rsidR="004708D0" w:rsidRPr="004708D0">
        <w:rPr>
          <w:rFonts w:ascii="Arial" w:eastAsia="굴림" w:hAnsi="Arial" w:cs="Arial" w:hint="eastAsia"/>
          <w:b/>
          <w:bCs/>
          <w:kern w:val="0"/>
          <w:sz w:val="28"/>
          <w:szCs w:val="28"/>
        </w:rPr>
        <w:t>정책</w:t>
      </w:r>
      <w:r w:rsidR="004708D0" w:rsidRPr="004708D0">
        <w:rPr>
          <w:rFonts w:ascii="Arial" w:eastAsia="굴림" w:hAnsi="Arial" w:cs="Arial" w:hint="eastAsia"/>
          <w:b/>
          <w:bCs/>
          <w:kern w:val="0"/>
          <w:sz w:val="28"/>
          <w:szCs w:val="28"/>
        </w:rPr>
        <w:t xml:space="preserve"> </w:t>
      </w:r>
    </w:p>
    <w:p w14:paraId="7EB6A158" w14:textId="00799D3F" w:rsidR="00D74420" w:rsidRPr="00D74420" w:rsidRDefault="006A31BD" w:rsidP="00D74420">
      <w:pPr>
        <w:widowControl/>
        <w:pBdr>
          <w:bottom w:val="single" w:sz="6" w:space="5" w:color="CBCBCB"/>
        </w:pBdr>
        <w:wordWrap/>
        <w:autoSpaceDE/>
        <w:autoSpaceDN/>
        <w:spacing w:after="72"/>
        <w:jc w:val="left"/>
        <w:outlineLvl w:val="2"/>
        <w:rPr>
          <w:rFonts w:ascii="Arial" w:eastAsia="굴림" w:hAnsi="Arial" w:cs="Arial"/>
          <w:b/>
          <w:bCs/>
          <w:kern w:val="0"/>
          <w:sz w:val="24"/>
          <w:szCs w:val="24"/>
        </w:rPr>
      </w:pPr>
      <w:proofErr w:type="spellStart"/>
      <w:r>
        <w:rPr>
          <w:rFonts w:ascii="Arial" w:eastAsia="굴림" w:hAnsi="Arial" w:cs="Arial" w:hint="eastAsia"/>
          <w:b/>
          <w:bCs/>
          <w:kern w:val="0"/>
          <w:sz w:val="24"/>
          <w:szCs w:val="24"/>
        </w:rPr>
        <w:t>Ontide</w:t>
      </w:r>
      <w:proofErr w:type="spellEnd"/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 xml:space="preserve"> </w:t>
      </w:r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>분쟁광물</w:t>
      </w:r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 xml:space="preserve"> </w:t>
      </w:r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>관리</w:t>
      </w:r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 xml:space="preserve"> </w:t>
      </w:r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>정책</w:t>
      </w:r>
    </w:p>
    <w:p w14:paraId="3F589FC2" w14:textId="3C97D87A" w:rsidR="00D74420" w:rsidRDefault="006A31BD" w:rsidP="00D74420">
      <w:pPr>
        <w:widowControl/>
        <w:wordWrap/>
        <w:autoSpaceDE/>
        <w:autoSpaceDN/>
        <w:spacing w:after="240" w:line="360" w:lineRule="atLeast"/>
        <w:jc w:val="left"/>
        <w:rPr>
          <w:rFonts w:ascii="Arial" w:eastAsia="굴림" w:hAnsi="Arial" w:cs="Arial"/>
          <w:kern w:val="0"/>
          <w:sz w:val="18"/>
          <w:szCs w:val="18"/>
        </w:rPr>
      </w:pPr>
      <w:proofErr w:type="spellStart"/>
      <w:r>
        <w:rPr>
          <w:rFonts w:ascii="Arial" w:eastAsia="굴림" w:hAnsi="Arial" w:cs="Arial" w:hint="eastAsia"/>
          <w:kern w:val="0"/>
          <w:sz w:val="18"/>
          <w:szCs w:val="18"/>
        </w:rPr>
        <w:t>Ontide</w:t>
      </w:r>
      <w:proofErr w:type="spellEnd"/>
      <w:r w:rsidR="00CF7A80">
        <w:rPr>
          <w:rFonts w:ascii="Arial" w:eastAsia="굴림" w:hAnsi="Arial" w:cs="Arial" w:hint="eastAsia"/>
          <w:kern w:val="0"/>
          <w:sz w:val="18"/>
          <w:szCs w:val="18"/>
        </w:rPr>
        <w:t>은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이에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의거하여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 w:hint="eastAsia"/>
          <w:kern w:val="0"/>
          <w:sz w:val="18"/>
          <w:szCs w:val="18"/>
        </w:rPr>
        <w:t>Ontide</w:t>
      </w:r>
      <w:proofErr w:type="spellEnd"/>
      <w:r w:rsidR="00CF7A80">
        <w:rPr>
          <w:rFonts w:ascii="Arial" w:eastAsia="굴림" w:hAnsi="Arial" w:cs="Arial" w:hint="eastAsia"/>
          <w:kern w:val="0"/>
          <w:sz w:val="18"/>
          <w:szCs w:val="18"/>
        </w:rPr>
        <w:t>이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자체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국제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공급망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 w:rsidR="00CF7A80">
        <w:rPr>
          <w:rFonts w:ascii="Arial" w:eastAsia="굴림" w:hAnsi="Arial" w:cs="Arial" w:hint="eastAsia"/>
          <w:kern w:val="0"/>
          <w:sz w:val="18"/>
          <w:szCs w:val="18"/>
        </w:rPr>
        <w:t>운영간에</w:t>
      </w:r>
      <w:proofErr w:type="spellEnd"/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 w:rsidR="00CF7A80">
        <w:rPr>
          <w:rFonts w:ascii="Arial" w:eastAsia="굴림" w:hAnsi="Arial" w:cs="Arial"/>
          <w:kern w:val="0"/>
          <w:sz w:val="18"/>
          <w:szCs w:val="18"/>
        </w:rPr>
        <w:t>3TG</w:t>
      </w:r>
      <w:proofErr w:type="spellEnd"/>
      <w:r w:rsidR="00CF7A80">
        <w:rPr>
          <w:rFonts w:ascii="Arial" w:eastAsia="굴림" w:hAnsi="Arial" w:cs="Arial" w:hint="eastAsia"/>
          <w:kern w:val="0"/>
          <w:sz w:val="18"/>
          <w:szCs w:val="18"/>
        </w:rPr>
        <w:t>광물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관련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/>
          <w:kern w:val="0"/>
          <w:sz w:val="18"/>
          <w:szCs w:val="18"/>
        </w:rPr>
        <w:t>(</w:t>
      </w:r>
      <w:proofErr w:type="spellStart"/>
      <w:proofErr w:type="gramStart"/>
      <w:r w:rsidR="00CF7A80">
        <w:rPr>
          <w:rFonts w:ascii="Arial" w:eastAsia="굴림" w:hAnsi="Arial" w:cs="Arial" w:hint="eastAsia"/>
          <w:kern w:val="0"/>
          <w:sz w:val="18"/>
          <w:szCs w:val="18"/>
        </w:rPr>
        <w:t>틸탈늄</w:t>
      </w:r>
      <w:proofErr w:type="spellEnd"/>
      <w:r w:rsidR="00CF7A80">
        <w:rPr>
          <w:rFonts w:ascii="Arial" w:eastAsia="굴림" w:hAnsi="Arial" w:cs="Arial" w:hint="eastAsia"/>
          <w:kern w:val="0"/>
          <w:sz w:val="18"/>
          <w:szCs w:val="18"/>
        </w:rPr>
        <w:t>,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텅스텐</w:t>
      </w:r>
      <w:proofErr w:type="gramEnd"/>
      <w:r w:rsidR="00CF7A80">
        <w:rPr>
          <w:rFonts w:ascii="Arial" w:eastAsia="굴림" w:hAnsi="Arial" w:cs="Arial" w:hint="eastAsia"/>
          <w:kern w:val="0"/>
          <w:sz w:val="18"/>
          <w:szCs w:val="18"/>
        </w:rPr>
        <w:t>,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주석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,</w:t>
      </w:r>
      <w:r w:rsidR="00CF7A80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금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)</w:t>
      </w:r>
      <w:r w:rsidR="00CF7A80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하여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투명성이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지켜지고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최선을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다할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CF7A80">
        <w:rPr>
          <w:rFonts w:ascii="Arial" w:eastAsia="굴림" w:hAnsi="Arial" w:cs="Arial" w:hint="eastAsia"/>
          <w:kern w:val="0"/>
          <w:sz w:val="18"/>
          <w:szCs w:val="18"/>
        </w:rPr>
        <w:t>것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이며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,</w:t>
      </w:r>
      <w:r w:rsidR="00E30444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콩고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민주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공화국과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그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주변국들로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 w:rsidR="00E30444">
        <w:rPr>
          <w:rFonts w:ascii="Arial" w:eastAsia="굴림" w:hAnsi="Arial" w:cs="Arial" w:hint="eastAsia"/>
          <w:kern w:val="0"/>
          <w:sz w:val="18"/>
          <w:szCs w:val="18"/>
        </w:rPr>
        <w:t>부터</w:t>
      </w:r>
      <w:proofErr w:type="spellEnd"/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해당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분쟁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광물이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불법적으로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gramStart"/>
      <w:r w:rsidR="00E30444">
        <w:rPr>
          <w:rFonts w:ascii="Arial" w:eastAsia="굴림" w:hAnsi="Arial" w:cs="Arial" w:hint="eastAsia"/>
          <w:kern w:val="0"/>
          <w:sz w:val="18"/>
          <w:szCs w:val="18"/>
        </w:rPr>
        <w:t>유입되어지지</w:t>
      </w:r>
      <w:proofErr w:type="gramEnd"/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않도록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계속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노력해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나갈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것임을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표방하는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 w:hint="eastAsia"/>
          <w:kern w:val="0"/>
          <w:sz w:val="18"/>
          <w:szCs w:val="18"/>
        </w:rPr>
        <w:t>Ontide</w:t>
      </w:r>
      <w:proofErr w:type="spellEnd"/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분쟁광물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정책을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수립하는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30444">
        <w:rPr>
          <w:rFonts w:ascii="Arial" w:eastAsia="굴림" w:hAnsi="Arial" w:cs="Arial" w:hint="eastAsia"/>
          <w:kern w:val="0"/>
          <w:sz w:val="18"/>
          <w:szCs w:val="18"/>
        </w:rPr>
        <w:t>바입니다</w:t>
      </w:r>
      <w:r w:rsidR="00BA10B6" w:rsidRPr="00B11914">
        <w:rPr>
          <w:rFonts w:ascii="Arial" w:eastAsia="굴림" w:hAnsi="Arial" w:cs="Arial"/>
          <w:kern w:val="0"/>
          <w:sz w:val="18"/>
          <w:szCs w:val="18"/>
        </w:rPr>
        <w:t>.</w:t>
      </w:r>
      <w:r w:rsidR="00E30444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해당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분쟁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지역에서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무장세력들이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전쟁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자금을</w:t>
      </w:r>
      <w:r w:rsidR="00ED4658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마련하는데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 w:rsidR="00ED4658">
        <w:rPr>
          <w:rFonts w:ascii="Arial" w:eastAsia="굴림" w:hAnsi="Arial" w:cs="Arial" w:hint="eastAsia"/>
          <w:kern w:val="0"/>
          <w:sz w:val="18"/>
          <w:szCs w:val="18"/>
        </w:rPr>
        <w:t>도움이되는</w:t>
      </w:r>
      <w:proofErr w:type="spellEnd"/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분쟁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광물들이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 w:hint="eastAsia"/>
          <w:kern w:val="0"/>
          <w:sz w:val="18"/>
          <w:szCs w:val="18"/>
        </w:rPr>
        <w:t>Ontide</w:t>
      </w:r>
      <w:proofErr w:type="spellEnd"/>
      <w:r w:rsidR="00ED4658">
        <w:rPr>
          <w:rFonts w:ascii="Arial" w:eastAsia="굴림" w:hAnsi="Arial" w:cs="Arial" w:hint="eastAsia"/>
          <w:kern w:val="0"/>
          <w:sz w:val="18"/>
          <w:szCs w:val="18"/>
        </w:rPr>
        <w:t>제품을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생산하기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위한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공급망에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유입되지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않도록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하기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위하여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 w:hint="eastAsia"/>
          <w:kern w:val="0"/>
          <w:sz w:val="18"/>
          <w:szCs w:val="18"/>
        </w:rPr>
        <w:t>Ontide</w:t>
      </w:r>
      <w:proofErr w:type="spellEnd"/>
      <w:r w:rsidR="00ED4658">
        <w:rPr>
          <w:rFonts w:ascii="Arial" w:eastAsia="굴림" w:hAnsi="Arial" w:cs="Arial" w:hint="eastAsia"/>
          <w:kern w:val="0"/>
          <w:sz w:val="18"/>
          <w:szCs w:val="18"/>
        </w:rPr>
        <w:t>은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또한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모든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 w:hint="eastAsia"/>
          <w:kern w:val="0"/>
          <w:sz w:val="18"/>
          <w:szCs w:val="18"/>
        </w:rPr>
        <w:t>Ontide</w:t>
      </w:r>
      <w:proofErr w:type="spellEnd"/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>공급업자들이</w:t>
      </w:r>
      <w:r w:rsidR="00ED4658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분쟁광물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사용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설문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조사와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대응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계획과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더불어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관련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분쟁광물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정책을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gramStart"/>
      <w:r w:rsidR="00872FC1">
        <w:rPr>
          <w:rFonts w:ascii="Arial" w:eastAsia="굴림" w:hAnsi="Arial" w:cs="Arial" w:hint="eastAsia"/>
          <w:kern w:val="0"/>
          <w:sz w:val="18"/>
          <w:szCs w:val="18"/>
        </w:rPr>
        <w:t>수립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하도록</w:t>
      </w:r>
      <w:proofErr w:type="gramEnd"/>
      <w:r w:rsidR="00872FC1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하여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해당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공급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업자들이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분쟁광물을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사용하지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않는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제련소로부터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해당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자재를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구매하도록</w:t>
      </w:r>
      <w:r w:rsidR="00872FC1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할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것입니다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.</w:t>
      </w:r>
      <w:r w:rsidR="00872FC1">
        <w:rPr>
          <w:rFonts w:ascii="Arial" w:eastAsia="굴림" w:hAnsi="Arial" w:cs="Arial"/>
          <w:kern w:val="0"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 w:hint="eastAsia"/>
          <w:kern w:val="0"/>
          <w:sz w:val="18"/>
          <w:szCs w:val="18"/>
        </w:rPr>
        <w:t>Ontide</w:t>
      </w:r>
      <w:proofErr w:type="spellEnd"/>
      <w:r w:rsidR="00872FC1">
        <w:rPr>
          <w:rFonts w:ascii="Arial" w:eastAsia="굴림" w:hAnsi="Arial" w:cs="Arial" w:hint="eastAsia"/>
          <w:kern w:val="0"/>
          <w:sz w:val="18"/>
          <w:szCs w:val="18"/>
        </w:rPr>
        <w:t>은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타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업체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및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고객사</w:t>
      </w:r>
      <w:r w:rsidR="006B6EB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와도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협업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하에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분쟁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광물을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금지하기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위한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국제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노력에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적극적으로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gramStart"/>
      <w:r w:rsidR="00872FC1">
        <w:rPr>
          <w:rFonts w:ascii="Arial" w:eastAsia="굴림" w:hAnsi="Arial" w:cs="Arial" w:hint="eastAsia"/>
          <w:kern w:val="0"/>
          <w:sz w:val="18"/>
          <w:szCs w:val="18"/>
        </w:rPr>
        <w:t>참여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하고</w:t>
      </w:r>
      <w:proofErr w:type="gramEnd"/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콩고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민주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공화국과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그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주변국의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인권을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보호하기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위한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사회적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책임을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다하도록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하겠습니다</w:t>
      </w:r>
      <w:r w:rsidR="00872FC1">
        <w:rPr>
          <w:rFonts w:ascii="Arial" w:eastAsia="굴림" w:hAnsi="Arial" w:cs="Arial" w:hint="eastAsia"/>
          <w:kern w:val="0"/>
          <w:sz w:val="18"/>
          <w:szCs w:val="18"/>
        </w:rPr>
        <w:t>.</w:t>
      </w:r>
      <w:r w:rsidR="00872FC1">
        <w:rPr>
          <w:rFonts w:ascii="Arial" w:eastAsia="굴림" w:hAnsi="Arial" w:cs="Arial"/>
          <w:kern w:val="0"/>
          <w:sz w:val="18"/>
          <w:szCs w:val="18"/>
        </w:rPr>
        <w:t xml:space="preserve"> </w:t>
      </w:r>
    </w:p>
    <w:p w14:paraId="45F5B9CE" w14:textId="77777777" w:rsidR="00B11914" w:rsidRPr="00B11914" w:rsidRDefault="00B11914" w:rsidP="00D74420">
      <w:pPr>
        <w:widowControl/>
        <w:wordWrap/>
        <w:autoSpaceDE/>
        <w:autoSpaceDN/>
        <w:spacing w:after="240" w:line="360" w:lineRule="atLeast"/>
        <w:jc w:val="left"/>
        <w:rPr>
          <w:rFonts w:ascii="Arial" w:eastAsia="굴림" w:hAnsi="Arial" w:cs="Arial"/>
          <w:kern w:val="0"/>
          <w:sz w:val="18"/>
          <w:szCs w:val="18"/>
        </w:rPr>
      </w:pPr>
    </w:p>
    <w:p w14:paraId="7EE5F5FD" w14:textId="6689F1D2" w:rsidR="00D74420" w:rsidRPr="00D74420" w:rsidRDefault="006A31BD" w:rsidP="00D74420">
      <w:pPr>
        <w:widowControl/>
        <w:pBdr>
          <w:bottom w:val="single" w:sz="6" w:space="5" w:color="CBCBCB"/>
        </w:pBdr>
        <w:wordWrap/>
        <w:autoSpaceDE/>
        <w:autoSpaceDN/>
        <w:spacing w:after="72"/>
        <w:jc w:val="left"/>
        <w:outlineLvl w:val="2"/>
        <w:rPr>
          <w:rFonts w:ascii="Arial" w:eastAsia="굴림" w:hAnsi="Arial" w:cs="Arial"/>
          <w:b/>
          <w:bCs/>
          <w:kern w:val="0"/>
          <w:sz w:val="24"/>
          <w:szCs w:val="24"/>
        </w:rPr>
      </w:pPr>
      <w:proofErr w:type="spellStart"/>
      <w:r>
        <w:rPr>
          <w:rFonts w:ascii="Arial" w:eastAsia="굴림" w:hAnsi="Arial" w:cs="Arial" w:hint="eastAsia"/>
          <w:b/>
          <w:bCs/>
          <w:kern w:val="0"/>
          <w:sz w:val="24"/>
          <w:szCs w:val="24"/>
        </w:rPr>
        <w:t>Ontide</w:t>
      </w:r>
      <w:proofErr w:type="spellEnd"/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 xml:space="preserve"> </w:t>
      </w:r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>분쟁광물</w:t>
      </w:r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 xml:space="preserve"> </w:t>
      </w:r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>정책</w:t>
      </w:r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 xml:space="preserve"> </w:t>
      </w:r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>취지</w:t>
      </w:r>
      <w:r w:rsidR="004708D0">
        <w:rPr>
          <w:rFonts w:ascii="Arial" w:eastAsia="굴림" w:hAnsi="Arial" w:cs="Arial" w:hint="eastAsia"/>
          <w:b/>
          <w:bCs/>
          <w:kern w:val="0"/>
          <w:sz w:val="24"/>
          <w:szCs w:val="24"/>
        </w:rPr>
        <w:t xml:space="preserve"> </w:t>
      </w:r>
    </w:p>
    <w:p w14:paraId="13C550B0" w14:textId="380B55B8" w:rsidR="00E22136" w:rsidRPr="00E22136" w:rsidRDefault="00F05DD1" w:rsidP="00E22136">
      <w:pPr>
        <w:widowControl/>
        <w:wordWrap/>
        <w:autoSpaceDE/>
        <w:autoSpaceDN/>
        <w:spacing w:after="240" w:line="360" w:lineRule="atLeast"/>
        <w:jc w:val="left"/>
        <w:rPr>
          <w:rFonts w:ascii="Arial" w:eastAsia="굴림" w:hAnsi="Arial" w:cs="Arial"/>
          <w:sz w:val="18"/>
          <w:szCs w:val="18"/>
        </w:rPr>
      </w:pPr>
      <w:r>
        <w:rPr>
          <w:rFonts w:ascii="Arial" w:eastAsia="굴림" w:hAnsi="Arial" w:cs="Arial" w:hint="eastAsia"/>
          <w:kern w:val="0"/>
          <w:sz w:val="18"/>
          <w:szCs w:val="18"/>
        </w:rPr>
        <w:t>분쟁광물은</w:t>
      </w:r>
      <w:r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 w:rsidR="00B163E7">
        <w:rPr>
          <w:rFonts w:ascii="Arial" w:eastAsia="굴림" w:hAnsi="Arial" w:cs="Arial" w:hint="eastAsia"/>
          <w:kern w:val="0"/>
          <w:sz w:val="18"/>
          <w:szCs w:val="18"/>
        </w:rPr>
        <w:t>콩코</w:t>
      </w:r>
      <w:proofErr w:type="spellEnd"/>
      <w:r w:rsidR="00B163E7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민주공화국과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그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주변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국가로부터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(</w:t>
      </w:r>
      <w:r w:rsidR="00B163E7">
        <w:rPr>
          <w:rFonts w:ascii="Arial" w:eastAsia="굴림" w:hAnsi="Arial" w:cs="Arial"/>
          <w:kern w:val="0"/>
          <w:sz w:val="18"/>
          <w:szCs w:val="18"/>
        </w:rPr>
        <w:t>“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연관된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국가</w:t>
      </w:r>
      <w:r w:rsidR="00B163E7">
        <w:rPr>
          <w:rFonts w:ascii="Arial" w:eastAsia="굴림" w:hAnsi="Arial" w:cs="Arial"/>
          <w:kern w:val="0"/>
          <w:sz w:val="18"/>
          <w:szCs w:val="18"/>
        </w:rPr>
        <w:t>”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)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생산된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 w:hint="eastAsia"/>
          <w:kern w:val="0"/>
          <w:sz w:val="18"/>
          <w:szCs w:val="18"/>
        </w:rPr>
        <w:t>틸탈늄</w:t>
      </w:r>
      <w:proofErr w:type="spellEnd"/>
      <w:r>
        <w:rPr>
          <w:rFonts w:ascii="Arial" w:eastAsia="굴림" w:hAnsi="Arial" w:cs="Arial" w:hint="eastAsia"/>
          <w:kern w:val="0"/>
          <w:sz w:val="18"/>
          <w:szCs w:val="18"/>
        </w:rPr>
        <w:t>,</w:t>
      </w:r>
      <w:r>
        <w:rPr>
          <w:rFonts w:ascii="Arial" w:eastAsia="굴림" w:hAnsi="Arial" w:cs="Arial"/>
          <w:kern w:val="0"/>
          <w:sz w:val="18"/>
          <w:szCs w:val="18"/>
        </w:rPr>
        <w:t xml:space="preserve"> </w:t>
      </w:r>
      <w:proofErr w:type="gramStart"/>
      <w:r>
        <w:rPr>
          <w:rFonts w:ascii="Arial" w:eastAsia="굴림" w:hAnsi="Arial" w:cs="Arial" w:hint="eastAsia"/>
          <w:kern w:val="0"/>
          <w:sz w:val="18"/>
          <w:szCs w:val="18"/>
        </w:rPr>
        <w:t>텅스텐</w:t>
      </w:r>
      <w:r>
        <w:rPr>
          <w:rFonts w:ascii="Arial" w:eastAsia="굴림" w:hAnsi="Arial" w:cs="Arial" w:hint="eastAsia"/>
          <w:kern w:val="0"/>
          <w:sz w:val="18"/>
          <w:szCs w:val="18"/>
        </w:rPr>
        <w:t>,</w:t>
      </w:r>
      <w:r>
        <w:rPr>
          <w:rFonts w:ascii="Arial" w:eastAsia="굴림" w:hAnsi="Arial" w:cs="Arial" w:hint="eastAsia"/>
          <w:kern w:val="0"/>
          <w:sz w:val="18"/>
          <w:szCs w:val="18"/>
        </w:rPr>
        <w:t>주석</w:t>
      </w:r>
      <w:proofErr w:type="gramEnd"/>
      <w:r>
        <w:rPr>
          <w:rFonts w:ascii="Arial" w:eastAsia="굴림" w:hAnsi="Arial" w:cs="Arial" w:hint="eastAsia"/>
          <w:kern w:val="0"/>
          <w:sz w:val="18"/>
          <w:szCs w:val="18"/>
        </w:rPr>
        <w:t>,</w:t>
      </w:r>
      <w:r>
        <w:rPr>
          <w:rFonts w:ascii="Arial" w:eastAsia="굴림" w:hAnsi="Arial" w:cs="Arial"/>
          <w:kern w:val="0"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 w:hint="eastAsia"/>
          <w:kern w:val="0"/>
          <w:sz w:val="18"/>
          <w:szCs w:val="18"/>
        </w:rPr>
        <w:t>금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등의</w:t>
      </w:r>
      <w:proofErr w:type="spellEnd"/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광물을</w:t>
      </w:r>
      <w:r w:rsidR="00B163E7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의미합니다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.</w:t>
      </w:r>
      <w:r w:rsidR="00B163E7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분쟁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광물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관련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연관된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국가들의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무장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세력의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자금을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위하여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많은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해당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국가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국민들이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사상자가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발생되고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광물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채취과정에서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강제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노동과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여성과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아동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학대등의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인권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유린이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발생하여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국제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회의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큰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>우려를</w:t>
      </w:r>
      <w:r w:rsidR="00B163E7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낳게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하고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있습니다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.</w:t>
      </w:r>
      <w:r w:rsidR="005C1B14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이러한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우려에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gramStart"/>
      <w:r w:rsidR="005C1B14">
        <w:rPr>
          <w:rFonts w:ascii="Arial" w:eastAsia="굴림" w:hAnsi="Arial" w:cs="Arial" w:hint="eastAsia"/>
          <w:kern w:val="0"/>
          <w:sz w:val="18"/>
          <w:szCs w:val="18"/>
        </w:rPr>
        <w:t>대하여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/>
          <w:kern w:val="0"/>
          <w:sz w:val="18"/>
          <w:szCs w:val="18"/>
        </w:rPr>
        <w:t>,</w:t>
      </w:r>
      <w:proofErr w:type="gramEnd"/>
      <w:r w:rsidR="005C1B14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미국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의회에서는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/>
          <w:kern w:val="0"/>
          <w:sz w:val="18"/>
          <w:szCs w:val="18"/>
        </w:rPr>
        <w:t xml:space="preserve">Dodd-Frank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법령을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수립하였습니다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.</w:t>
      </w:r>
      <w:r w:rsidR="005C1B14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해당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법령</w:t>
      </w:r>
      <w:r w:rsidR="005C1B14">
        <w:rPr>
          <w:rFonts w:ascii="Arial" w:eastAsia="굴림" w:hAnsi="Arial" w:cs="Arial"/>
          <w:kern w:val="0"/>
          <w:sz w:val="18"/>
          <w:szCs w:val="18"/>
        </w:rPr>
        <w:t>1</w:t>
      </w:r>
      <w:r w:rsidR="00D74420" w:rsidRPr="00D74420">
        <w:rPr>
          <w:rFonts w:ascii="Arial" w:eastAsia="굴림" w:hAnsi="Arial" w:cs="Arial"/>
          <w:kern w:val="0"/>
          <w:sz w:val="18"/>
          <w:szCs w:val="18"/>
        </w:rPr>
        <w:t>502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항에서는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미국</w:t>
      </w:r>
      <w:r w:rsidR="005C1B14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주식시장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상장된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제조업자들에게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자신들이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제조하는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제품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/>
          <w:kern w:val="0"/>
          <w:sz w:val="18"/>
          <w:szCs w:val="18"/>
        </w:rPr>
        <w:br/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또는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계약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발주된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물품들에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해당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분쟁광물이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포함되어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있는지를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공개할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것을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요구하고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있습니다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.</w:t>
      </w:r>
      <w:r w:rsidR="005C1B14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책임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있는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기업인으로서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spellStart"/>
      <w:r w:rsidR="006A31BD">
        <w:rPr>
          <w:rFonts w:ascii="Arial" w:eastAsia="굴림" w:hAnsi="Arial" w:cs="Arial" w:hint="eastAsia"/>
          <w:kern w:val="0"/>
          <w:sz w:val="18"/>
          <w:szCs w:val="18"/>
        </w:rPr>
        <w:t>Ontide</w:t>
      </w:r>
      <w:proofErr w:type="spellEnd"/>
      <w:r w:rsidR="005C1B14">
        <w:rPr>
          <w:rFonts w:ascii="Arial" w:eastAsia="굴림" w:hAnsi="Arial" w:cs="Arial" w:hint="eastAsia"/>
          <w:kern w:val="0"/>
          <w:sz w:val="18"/>
          <w:szCs w:val="18"/>
        </w:rPr>
        <w:t>의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분쟁광물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정책은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우리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제품내에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연관된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국가내의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무장세력에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직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,</w:t>
      </w:r>
      <w:r w:rsidR="005C1B14">
        <w:rPr>
          <w:rFonts w:ascii="Arial" w:eastAsia="굴림" w:hAnsi="Arial" w:cs="Arial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간접적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도움을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proofErr w:type="gramStart"/>
      <w:r w:rsidR="005C1B14">
        <w:rPr>
          <w:rFonts w:ascii="Arial" w:eastAsia="굴림" w:hAnsi="Arial" w:cs="Arial" w:hint="eastAsia"/>
          <w:kern w:val="0"/>
          <w:sz w:val="18"/>
          <w:szCs w:val="18"/>
        </w:rPr>
        <w:t>주는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분쟁</w:t>
      </w:r>
      <w:proofErr w:type="gramEnd"/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광물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사용을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금지하도록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하고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 xml:space="preserve"> </w:t>
      </w:r>
      <w:r w:rsidR="005C1B14">
        <w:rPr>
          <w:rFonts w:ascii="Arial" w:eastAsia="굴림" w:hAnsi="Arial" w:cs="Arial" w:hint="eastAsia"/>
          <w:kern w:val="0"/>
          <w:sz w:val="18"/>
          <w:szCs w:val="18"/>
        </w:rPr>
        <w:t>있습니다</w:t>
      </w:r>
      <w:bookmarkEnd w:id="0"/>
    </w:p>
    <w:sectPr w:rsidR="00E22136" w:rsidRPr="00E22136" w:rsidSect="00B11914">
      <w:headerReference w:type="default" r:id="rId8"/>
      <w:pgSz w:w="11906" w:h="16838"/>
      <w:pgMar w:top="2127" w:right="1440" w:bottom="0" w:left="1440" w:header="851" w:footer="2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356AB" w14:textId="77777777" w:rsidR="00F10D5A" w:rsidRDefault="00F10D5A" w:rsidP="000C714C">
      <w:r>
        <w:separator/>
      </w:r>
    </w:p>
  </w:endnote>
  <w:endnote w:type="continuationSeparator" w:id="0">
    <w:p w14:paraId="1C7C176B" w14:textId="77777777" w:rsidR="00F10D5A" w:rsidRDefault="00F10D5A" w:rsidP="000C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12AD" w14:textId="77777777" w:rsidR="00F10D5A" w:rsidRDefault="00F10D5A" w:rsidP="000C714C">
      <w:r>
        <w:separator/>
      </w:r>
    </w:p>
  </w:footnote>
  <w:footnote w:type="continuationSeparator" w:id="0">
    <w:p w14:paraId="11A8BE0C" w14:textId="77777777" w:rsidR="00F10D5A" w:rsidRDefault="00F10D5A" w:rsidP="000C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F39B" w14:textId="77777777" w:rsidR="006A31BD" w:rsidRDefault="006A31BD" w:rsidP="006A31BD">
    <w:pPr>
      <w:pStyle w:val="a4"/>
      <w:ind w:leftChars="-354" w:hangingChars="354" w:hanging="708"/>
      <w:rPr>
        <w:noProof/>
      </w:rPr>
    </w:pPr>
    <w:r>
      <w:rPr>
        <w:noProof/>
      </w:rPr>
      <w:drawing>
        <wp:inline distT="0" distB="0" distL="0" distR="0" wp14:anchorId="6040F667" wp14:editId="75D83C01">
          <wp:extent cx="1487805" cy="615950"/>
          <wp:effectExtent l="0" t="0" r="0" b="0"/>
          <wp:docPr id="182494933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998" cy="61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152EF" w14:textId="0DDB7DB2" w:rsidR="00E22136" w:rsidRPr="008250E8" w:rsidRDefault="00E22136" w:rsidP="006A31BD">
    <w:pPr>
      <w:pStyle w:val="a4"/>
      <w:ind w:leftChars="-4" w:left="-8" w:firstLineChars="50" w:firstLine="100"/>
      <w:rPr>
        <w:b/>
        <w:sz w:val="16"/>
        <w:szCs w:val="16"/>
      </w:rPr>
    </w:pPr>
    <w:r>
      <w:rPr>
        <w:noProof/>
      </w:rPr>
      <w:t xml:space="preserve">      </w:t>
    </w:r>
    <w:r w:rsidR="006A31BD">
      <w:rPr>
        <w:rFonts w:hint="eastAsia"/>
        <w:noProof/>
      </w:rPr>
      <w:t xml:space="preserve"> </w:t>
    </w:r>
    <w:r>
      <w:rPr>
        <w:noProof/>
      </w:rPr>
      <w:t xml:space="preserve">                 </w:t>
    </w:r>
    <w:r w:rsidR="006A31BD">
      <w:rPr>
        <w:rFonts w:hint="eastAsia"/>
        <w:noProof/>
      </w:rPr>
      <w:t xml:space="preserve">                                     </w:t>
    </w:r>
    <w:r>
      <w:rPr>
        <w:noProof/>
      </w:rPr>
      <w:t xml:space="preserve">   </w:t>
    </w:r>
    <w:proofErr w:type="gramStart"/>
    <w:r>
      <w:rPr>
        <w:rFonts w:hint="eastAsia"/>
        <w:noProof/>
      </w:rPr>
      <w:t>T</w:t>
    </w:r>
    <w:proofErr w:type="spellStart"/>
    <w:r w:rsidRPr="008250E8">
      <w:rPr>
        <w:rFonts w:hint="eastAsia"/>
        <w:b/>
        <w:sz w:val="16"/>
        <w:szCs w:val="16"/>
      </w:rPr>
      <w:t>el</w:t>
    </w:r>
    <w:proofErr w:type="spellEnd"/>
    <w:r w:rsidRPr="008250E8">
      <w:rPr>
        <w:rFonts w:hint="eastAsia"/>
        <w:b/>
        <w:sz w:val="16"/>
        <w:szCs w:val="16"/>
      </w:rPr>
      <w:t xml:space="preserve"> :</w:t>
    </w:r>
    <w:proofErr w:type="gramEnd"/>
    <w:r w:rsidRPr="008250E8">
      <w:rPr>
        <w:rFonts w:hint="eastAsia"/>
        <w:b/>
        <w:sz w:val="16"/>
        <w:szCs w:val="16"/>
      </w:rPr>
      <w:t xml:space="preserve"> 822-</w:t>
    </w:r>
    <w:r>
      <w:rPr>
        <w:b/>
        <w:sz w:val="16"/>
        <w:szCs w:val="16"/>
      </w:rPr>
      <w:t>3407</w:t>
    </w:r>
    <w:r w:rsidRPr="008250E8">
      <w:rPr>
        <w:rFonts w:hint="eastAsia"/>
        <w:b/>
        <w:sz w:val="16"/>
        <w:szCs w:val="16"/>
      </w:rPr>
      <w:t>-</w:t>
    </w:r>
    <w:r>
      <w:rPr>
        <w:b/>
        <w:sz w:val="16"/>
        <w:szCs w:val="16"/>
      </w:rPr>
      <w:t>7742</w:t>
    </w:r>
    <w:r w:rsidRPr="008250E8">
      <w:rPr>
        <w:rFonts w:hint="eastAsia"/>
        <w:b/>
        <w:sz w:val="16"/>
        <w:szCs w:val="16"/>
      </w:rPr>
      <w:t xml:space="preserve"> (</w:t>
    </w:r>
    <w:proofErr w:type="spellStart"/>
    <w:r w:rsidRPr="008250E8">
      <w:rPr>
        <w:rFonts w:hint="eastAsia"/>
        <w:b/>
        <w:sz w:val="16"/>
        <w:szCs w:val="16"/>
      </w:rPr>
      <w:t>C&amp;S</w:t>
    </w:r>
    <w:proofErr w:type="spellEnd"/>
    <w:r w:rsidRPr="008250E8">
      <w:rPr>
        <w:rFonts w:hint="eastAsia"/>
        <w:b/>
        <w:sz w:val="16"/>
        <w:szCs w:val="16"/>
      </w:rPr>
      <w:t xml:space="preserve"> Team)</w:t>
    </w:r>
    <w:r w:rsidRPr="008250E8">
      <w:rPr>
        <w:rFonts w:hint="eastAsia"/>
        <w:b/>
        <w:sz w:val="16"/>
        <w:szCs w:val="16"/>
      </w:rPr>
      <w:br/>
      <w:t xml:space="preserve"> </w:t>
    </w:r>
    <w:r w:rsidR="006A31BD">
      <w:rPr>
        <w:rFonts w:hint="eastAsia"/>
        <w:b/>
        <w:sz w:val="16"/>
        <w:szCs w:val="16"/>
      </w:rPr>
      <w:t xml:space="preserve"> </w:t>
    </w:r>
    <w:r w:rsidRPr="008250E8">
      <w:rPr>
        <w:rFonts w:hint="eastAsia"/>
        <w:b/>
        <w:sz w:val="16"/>
        <w:szCs w:val="16"/>
      </w:rPr>
      <w:t xml:space="preserve">                                                                        </w:t>
    </w:r>
    <w:r>
      <w:rPr>
        <w:rFonts w:hint="eastAsia"/>
        <w:b/>
        <w:sz w:val="16"/>
        <w:szCs w:val="16"/>
      </w:rPr>
      <w:t xml:space="preserve">        </w:t>
    </w:r>
    <w:proofErr w:type="gramStart"/>
    <w:r>
      <w:rPr>
        <w:b/>
        <w:sz w:val="16"/>
        <w:szCs w:val="16"/>
      </w:rPr>
      <w:t>Mobile</w:t>
    </w:r>
    <w:r w:rsidRPr="008250E8">
      <w:rPr>
        <w:rFonts w:hint="eastAsia"/>
        <w:b/>
        <w:sz w:val="16"/>
        <w:szCs w:val="16"/>
      </w:rPr>
      <w:t xml:space="preserve"> :</w:t>
    </w:r>
    <w:proofErr w:type="gramEnd"/>
    <w:r w:rsidRPr="008250E8">
      <w:rPr>
        <w:rFonts w:hint="eastAsia"/>
        <w:b/>
        <w:sz w:val="16"/>
        <w:szCs w:val="16"/>
      </w:rPr>
      <w:t xml:space="preserve"> </w:t>
    </w:r>
    <w:r>
      <w:rPr>
        <w:b/>
        <w:sz w:val="16"/>
        <w:szCs w:val="16"/>
      </w:rPr>
      <w:t>8</w:t>
    </w:r>
    <w:r w:rsidRPr="008250E8">
      <w:rPr>
        <w:rFonts w:hint="eastAsia"/>
        <w:b/>
        <w:sz w:val="16"/>
        <w:szCs w:val="16"/>
      </w:rPr>
      <w:t>2-</w:t>
    </w:r>
    <w:r>
      <w:rPr>
        <w:b/>
        <w:sz w:val="16"/>
        <w:szCs w:val="16"/>
      </w:rPr>
      <w:t>10-6455-8602</w:t>
    </w:r>
  </w:p>
  <w:p w14:paraId="14170AA5" w14:textId="3871CBB0" w:rsidR="008465D5" w:rsidRPr="00E22136" w:rsidRDefault="006A31BD" w:rsidP="00E22136">
    <w:pPr>
      <w:pStyle w:val="a4"/>
      <w:tabs>
        <w:tab w:val="clear" w:pos="9026"/>
      </w:tabs>
      <w:ind w:rightChars="-165" w:right="-3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33A4B" wp14:editId="009FF75B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680402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B0A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.9pt;width:535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">
              <v:stroke dashstyle="1 1" endcap="round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549"/>
    <w:multiLevelType w:val="hybridMultilevel"/>
    <w:tmpl w:val="64126A62"/>
    <w:lvl w:ilvl="0" w:tplc="2E32B35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405A99"/>
    <w:multiLevelType w:val="hybridMultilevel"/>
    <w:tmpl w:val="0B20459A"/>
    <w:lvl w:ilvl="0" w:tplc="46FC8000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0EFF0F09"/>
    <w:multiLevelType w:val="hybridMultilevel"/>
    <w:tmpl w:val="1B3A08A8"/>
    <w:lvl w:ilvl="0" w:tplc="710E878A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3" w15:restartNumberingAfterBreak="0">
    <w:nsid w:val="11261A33"/>
    <w:multiLevelType w:val="hybridMultilevel"/>
    <w:tmpl w:val="9CC2335E"/>
    <w:lvl w:ilvl="0" w:tplc="262A7EB6">
      <w:start w:val="2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4" w15:restartNumberingAfterBreak="0">
    <w:nsid w:val="1AE456E8"/>
    <w:multiLevelType w:val="multilevel"/>
    <w:tmpl w:val="A5AA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1B85"/>
    <w:multiLevelType w:val="hybridMultilevel"/>
    <w:tmpl w:val="497EBB26"/>
    <w:lvl w:ilvl="0" w:tplc="FA22B6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5CE081C"/>
    <w:multiLevelType w:val="hybridMultilevel"/>
    <w:tmpl w:val="F9804B46"/>
    <w:lvl w:ilvl="0" w:tplc="F2D451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8BA1D9C"/>
    <w:multiLevelType w:val="hybridMultilevel"/>
    <w:tmpl w:val="B10A632C"/>
    <w:lvl w:ilvl="0" w:tplc="41B62DB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2E081E84"/>
    <w:multiLevelType w:val="hybridMultilevel"/>
    <w:tmpl w:val="2E8277C6"/>
    <w:lvl w:ilvl="0" w:tplc="82684B4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5" w:hanging="400"/>
      </w:pPr>
    </w:lvl>
    <w:lvl w:ilvl="2" w:tplc="0409001B" w:tentative="1">
      <w:start w:val="1"/>
      <w:numFmt w:val="lowerRoman"/>
      <w:lvlText w:val="%3."/>
      <w:lvlJc w:val="right"/>
      <w:pPr>
        <w:ind w:left="1845" w:hanging="400"/>
      </w:pPr>
    </w:lvl>
    <w:lvl w:ilvl="3" w:tplc="0409000F" w:tentative="1">
      <w:start w:val="1"/>
      <w:numFmt w:val="decimal"/>
      <w:lvlText w:val="%4."/>
      <w:lvlJc w:val="left"/>
      <w:pPr>
        <w:ind w:left="2245" w:hanging="400"/>
      </w:pPr>
    </w:lvl>
    <w:lvl w:ilvl="4" w:tplc="04090019" w:tentative="1">
      <w:start w:val="1"/>
      <w:numFmt w:val="upperLetter"/>
      <w:lvlText w:val="%5."/>
      <w:lvlJc w:val="left"/>
      <w:pPr>
        <w:ind w:left="2645" w:hanging="400"/>
      </w:pPr>
    </w:lvl>
    <w:lvl w:ilvl="5" w:tplc="0409001B" w:tentative="1">
      <w:start w:val="1"/>
      <w:numFmt w:val="lowerRoman"/>
      <w:lvlText w:val="%6."/>
      <w:lvlJc w:val="right"/>
      <w:pPr>
        <w:ind w:left="3045" w:hanging="400"/>
      </w:pPr>
    </w:lvl>
    <w:lvl w:ilvl="6" w:tplc="0409000F" w:tentative="1">
      <w:start w:val="1"/>
      <w:numFmt w:val="decimal"/>
      <w:lvlText w:val="%7."/>
      <w:lvlJc w:val="left"/>
      <w:pPr>
        <w:ind w:left="3445" w:hanging="400"/>
      </w:pPr>
    </w:lvl>
    <w:lvl w:ilvl="7" w:tplc="04090019" w:tentative="1">
      <w:start w:val="1"/>
      <w:numFmt w:val="upperLetter"/>
      <w:lvlText w:val="%8."/>
      <w:lvlJc w:val="left"/>
      <w:pPr>
        <w:ind w:left="3845" w:hanging="400"/>
      </w:pPr>
    </w:lvl>
    <w:lvl w:ilvl="8" w:tplc="0409001B" w:tentative="1">
      <w:start w:val="1"/>
      <w:numFmt w:val="lowerRoman"/>
      <w:lvlText w:val="%9."/>
      <w:lvlJc w:val="right"/>
      <w:pPr>
        <w:ind w:left="4245" w:hanging="400"/>
      </w:pPr>
    </w:lvl>
  </w:abstractNum>
  <w:abstractNum w:abstractNumId="9" w15:restartNumberingAfterBreak="0">
    <w:nsid w:val="38042492"/>
    <w:multiLevelType w:val="hybridMultilevel"/>
    <w:tmpl w:val="9EBE7A26"/>
    <w:lvl w:ilvl="0" w:tplc="8564F4C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3F8103D0"/>
    <w:multiLevelType w:val="multilevel"/>
    <w:tmpl w:val="099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71533"/>
    <w:multiLevelType w:val="hybridMultilevel"/>
    <w:tmpl w:val="7B248EF2"/>
    <w:lvl w:ilvl="0" w:tplc="A266AA2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CFE6BCD"/>
    <w:multiLevelType w:val="hybridMultilevel"/>
    <w:tmpl w:val="CA0226E6"/>
    <w:lvl w:ilvl="0" w:tplc="21B2016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573E3A77"/>
    <w:multiLevelType w:val="hybridMultilevel"/>
    <w:tmpl w:val="E02C8A30"/>
    <w:lvl w:ilvl="0" w:tplc="5672AFE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5D2469D2"/>
    <w:multiLevelType w:val="hybridMultilevel"/>
    <w:tmpl w:val="5468736A"/>
    <w:lvl w:ilvl="0" w:tplc="63A2C1A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78F513F0"/>
    <w:multiLevelType w:val="hybridMultilevel"/>
    <w:tmpl w:val="D8C6E29E"/>
    <w:lvl w:ilvl="0" w:tplc="9E209F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F250C6C"/>
    <w:multiLevelType w:val="hybridMultilevel"/>
    <w:tmpl w:val="73FE4EC2"/>
    <w:lvl w:ilvl="0" w:tplc="21144F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52812883">
    <w:abstractNumId w:val="6"/>
  </w:num>
  <w:num w:numId="2" w16cid:durableId="162550025">
    <w:abstractNumId w:val="2"/>
  </w:num>
  <w:num w:numId="3" w16cid:durableId="837815583">
    <w:abstractNumId w:val="0"/>
  </w:num>
  <w:num w:numId="4" w16cid:durableId="1222015456">
    <w:abstractNumId w:val="3"/>
  </w:num>
  <w:num w:numId="5" w16cid:durableId="79186029">
    <w:abstractNumId w:val="15"/>
  </w:num>
  <w:num w:numId="6" w16cid:durableId="1355034955">
    <w:abstractNumId w:val="16"/>
  </w:num>
  <w:num w:numId="7" w16cid:durableId="2105224277">
    <w:abstractNumId w:val="8"/>
  </w:num>
  <w:num w:numId="8" w16cid:durableId="208539807">
    <w:abstractNumId w:val="13"/>
  </w:num>
  <w:num w:numId="9" w16cid:durableId="1694383689">
    <w:abstractNumId w:val="1"/>
  </w:num>
  <w:num w:numId="10" w16cid:durableId="1557618651">
    <w:abstractNumId w:val="7"/>
  </w:num>
  <w:num w:numId="11" w16cid:durableId="862596994">
    <w:abstractNumId w:val="5"/>
  </w:num>
  <w:num w:numId="12" w16cid:durableId="2018072686">
    <w:abstractNumId w:val="11"/>
  </w:num>
  <w:num w:numId="13" w16cid:durableId="2067727271">
    <w:abstractNumId w:val="9"/>
  </w:num>
  <w:num w:numId="14" w16cid:durableId="1758938817">
    <w:abstractNumId w:val="14"/>
  </w:num>
  <w:num w:numId="15" w16cid:durableId="590357744">
    <w:abstractNumId w:val="12"/>
  </w:num>
  <w:num w:numId="16" w16cid:durableId="159275985">
    <w:abstractNumId w:val="4"/>
  </w:num>
  <w:num w:numId="17" w16cid:durableId="829564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BA"/>
    <w:rsid w:val="00010A40"/>
    <w:rsid w:val="00046910"/>
    <w:rsid w:val="000876CB"/>
    <w:rsid w:val="000A442D"/>
    <w:rsid w:val="000C714C"/>
    <w:rsid w:val="000E714A"/>
    <w:rsid w:val="000F060D"/>
    <w:rsid w:val="0013512E"/>
    <w:rsid w:val="001734AE"/>
    <w:rsid w:val="001B3E8E"/>
    <w:rsid w:val="001B6EF5"/>
    <w:rsid w:val="001D44C6"/>
    <w:rsid w:val="001F1218"/>
    <w:rsid w:val="00202366"/>
    <w:rsid w:val="002272BB"/>
    <w:rsid w:val="00227FA2"/>
    <w:rsid w:val="0023431D"/>
    <w:rsid w:val="002621F2"/>
    <w:rsid w:val="002D13C9"/>
    <w:rsid w:val="002D36C8"/>
    <w:rsid w:val="003017A6"/>
    <w:rsid w:val="00335951"/>
    <w:rsid w:val="003749F0"/>
    <w:rsid w:val="003831B5"/>
    <w:rsid w:val="00386199"/>
    <w:rsid w:val="003A408F"/>
    <w:rsid w:val="003A68BE"/>
    <w:rsid w:val="003D0E2D"/>
    <w:rsid w:val="003F2B8D"/>
    <w:rsid w:val="00446E51"/>
    <w:rsid w:val="00446E6B"/>
    <w:rsid w:val="00470680"/>
    <w:rsid w:val="004708D0"/>
    <w:rsid w:val="004C0F58"/>
    <w:rsid w:val="00510391"/>
    <w:rsid w:val="00580DDA"/>
    <w:rsid w:val="005940E1"/>
    <w:rsid w:val="005C1B14"/>
    <w:rsid w:val="005F09E9"/>
    <w:rsid w:val="005F4687"/>
    <w:rsid w:val="00600780"/>
    <w:rsid w:val="00616079"/>
    <w:rsid w:val="0063247F"/>
    <w:rsid w:val="00641BBB"/>
    <w:rsid w:val="006772E7"/>
    <w:rsid w:val="00690B6E"/>
    <w:rsid w:val="006A31BD"/>
    <w:rsid w:val="006A75D7"/>
    <w:rsid w:val="006B3B4D"/>
    <w:rsid w:val="006B6EB7"/>
    <w:rsid w:val="006D06A0"/>
    <w:rsid w:val="006D59BF"/>
    <w:rsid w:val="00705BF5"/>
    <w:rsid w:val="007136FE"/>
    <w:rsid w:val="007504E3"/>
    <w:rsid w:val="007C3FB1"/>
    <w:rsid w:val="007F5C09"/>
    <w:rsid w:val="0081293A"/>
    <w:rsid w:val="00814881"/>
    <w:rsid w:val="00824AB6"/>
    <w:rsid w:val="008250E8"/>
    <w:rsid w:val="00830D70"/>
    <w:rsid w:val="008313CE"/>
    <w:rsid w:val="008375FE"/>
    <w:rsid w:val="00837DB7"/>
    <w:rsid w:val="00842AD0"/>
    <w:rsid w:val="008465D5"/>
    <w:rsid w:val="00872FC1"/>
    <w:rsid w:val="008D1807"/>
    <w:rsid w:val="008E2483"/>
    <w:rsid w:val="009148BA"/>
    <w:rsid w:val="00920630"/>
    <w:rsid w:val="0092634F"/>
    <w:rsid w:val="00933250"/>
    <w:rsid w:val="00941D68"/>
    <w:rsid w:val="00950707"/>
    <w:rsid w:val="00951193"/>
    <w:rsid w:val="009649D2"/>
    <w:rsid w:val="00983D9C"/>
    <w:rsid w:val="00987D7E"/>
    <w:rsid w:val="009A5238"/>
    <w:rsid w:val="009B57B1"/>
    <w:rsid w:val="00A0709A"/>
    <w:rsid w:val="00A25156"/>
    <w:rsid w:val="00A34DBC"/>
    <w:rsid w:val="00A745D1"/>
    <w:rsid w:val="00A74ECE"/>
    <w:rsid w:val="00A87D23"/>
    <w:rsid w:val="00A963B2"/>
    <w:rsid w:val="00AC5786"/>
    <w:rsid w:val="00B11914"/>
    <w:rsid w:val="00B163E7"/>
    <w:rsid w:val="00B6793A"/>
    <w:rsid w:val="00B91A25"/>
    <w:rsid w:val="00BA10B6"/>
    <w:rsid w:val="00BB4FD3"/>
    <w:rsid w:val="00BC7078"/>
    <w:rsid w:val="00BF0A03"/>
    <w:rsid w:val="00C064D4"/>
    <w:rsid w:val="00C2751D"/>
    <w:rsid w:val="00C35F18"/>
    <w:rsid w:val="00C41087"/>
    <w:rsid w:val="00C73973"/>
    <w:rsid w:val="00C85B4E"/>
    <w:rsid w:val="00C86236"/>
    <w:rsid w:val="00C86FD6"/>
    <w:rsid w:val="00CC2E71"/>
    <w:rsid w:val="00CE27EE"/>
    <w:rsid w:val="00CF7A80"/>
    <w:rsid w:val="00D25475"/>
    <w:rsid w:val="00D60866"/>
    <w:rsid w:val="00D74420"/>
    <w:rsid w:val="00D75D26"/>
    <w:rsid w:val="00D914EF"/>
    <w:rsid w:val="00D95DC7"/>
    <w:rsid w:val="00E12D94"/>
    <w:rsid w:val="00E22136"/>
    <w:rsid w:val="00E30444"/>
    <w:rsid w:val="00EC44D4"/>
    <w:rsid w:val="00ED4658"/>
    <w:rsid w:val="00EF630C"/>
    <w:rsid w:val="00F0313B"/>
    <w:rsid w:val="00F05DD1"/>
    <w:rsid w:val="00F06F9C"/>
    <w:rsid w:val="00F10D5A"/>
    <w:rsid w:val="00FC31A5"/>
    <w:rsid w:val="00FC7C1C"/>
    <w:rsid w:val="00FE2ADC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38A4"/>
  <w15:docId w15:val="{D94D3BC7-D22F-4EB3-8F43-F2193C2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5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6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C714C"/>
  </w:style>
  <w:style w:type="paragraph" w:styleId="a5">
    <w:name w:val="footer"/>
    <w:basedOn w:val="a"/>
    <w:link w:val="Char0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C714C"/>
  </w:style>
  <w:style w:type="paragraph" w:styleId="a6">
    <w:name w:val="Balloon Text"/>
    <w:basedOn w:val="a"/>
    <w:link w:val="Char1"/>
    <w:uiPriority w:val="99"/>
    <w:semiHidden/>
    <w:unhideWhenUsed/>
    <w:rsid w:val="0084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6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27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9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6EF8-9921-41B5-8156-CF18F77B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Vera Sihombing</dc:creator>
  <cp:keywords/>
  <dc:description/>
  <cp:lastModifiedBy>윤동호</cp:lastModifiedBy>
  <cp:revision>2</cp:revision>
  <cp:lastPrinted>2023-04-07T03:07:00Z</cp:lastPrinted>
  <dcterms:created xsi:type="dcterms:W3CDTF">2025-04-14T02:51:00Z</dcterms:created>
  <dcterms:modified xsi:type="dcterms:W3CDTF">2025-04-14T02:51:00Z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